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A599B" w14:textId="16361B25" w:rsidR="00794A3E" w:rsidRDefault="00794A3E" w:rsidP="00D843F5">
      <w:pPr>
        <w:tabs>
          <w:tab w:val="left" w:pos="8304"/>
        </w:tabs>
        <w:rPr>
          <w:noProof/>
        </w:rPr>
      </w:pPr>
    </w:p>
    <w:p w14:paraId="03E394C9" w14:textId="77777777" w:rsidR="00794A3E" w:rsidRDefault="00794A3E" w:rsidP="00794A3E">
      <w:pPr>
        <w:rPr>
          <w:b/>
          <w:bCs/>
        </w:rPr>
      </w:pPr>
    </w:p>
    <w:p w14:paraId="1670BB17" w14:textId="1DA9260D" w:rsidR="004D5393" w:rsidRPr="00417EF0" w:rsidRDefault="004D5393" w:rsidP="004D5393">
      <w:pPr>
        <w:rPr>
          <w:color w:val="000000" w:themeColor="text1"/>
        </w:rPr>
      </w:pPr>
      <w:r w:rsidRPr="00417EF0">
        <w:rPr>
          <w:b/>
          <w:bCs/>
          <w:color w:val="000000" w:themeColor="text1"/>
        </w:rPr>
        <w:t>JOB TITLE:</w:t>
      </w:r>
      <w:r w:rsidRPr="00417EF0">
        <w:rPr>
          <w:color w:val="000000" w:themeColor="text1"/>
        </w:rPr>
        <w:tab/>
      </w:r>
      <w:r w:rsidR="00A47F86" w:rsidRPr="00417EF0">
        <w:rPr>
          <w:color w:val="000000" w:themeColor="text1"/>
        </w:rPr>
        <w:t xml:space="preserve">Digital </w:t>
      </w:r>
      <w:r w:rsidR="001D16EA" w:rsidRPr="00417EF0">
        <w:rPr>
          <w:color w:val="000000" w:themeColor="text1"/>
        </w:rPr>
        <w:t xml:space="preserve">Training &amp; </w:t>
      </w:r>
      <w:r w:rsidRPr="00417EF0">
        <w:rPr>
          <w:color w:val="000000" w:themeColor="text1"/>
        </w:rPr>
        <w:t>Support Coach</w:t>
      </w:r>
      <w:r w:rsidRPr="00417EF0">
        <w:rPr>
          <w:b/>
          <w:bCs/>
          <w:color w:val="000000" w:themeColor="text1"/>
        </w:rPr>
        <w:t xml:space="preserve"> </w:t>
      </w:r>
      <w:r w:rsidRPr="00417EF0">
        <w:rPr>
          <w:b/>
          <w:bCs/>
          <w:color w:val="000000" w:themeColor="text1"/>
        </w:rPr>
        <w:tab/>
      </w:r>
      <w:r w:rsidRPr="00417EF0">
        <w:rPr>
          <w:b/>
          <w:bCs/>
          <w:color w:val="000000" w:themeColor="text1"/>
        </w:rPr>
        <w:tab/>
        <w:t>HOUR</w:t>
      </w:r>
      <w:r w:rsidR="00FA5849" w:rsidRPr="00417EF0">
        <w:rPr>
          <w:b/>
          <w:bCs/>
          <w:color w:val="000000" w:themeColor="text1"/>
        </w:rPr>
        <w:t xml:space="preserve">S: </w:t>
      </w:r>
      <w:r w:rsidRPr="00417EF0">
        <w:rPr>
          <w:color w:val="000000" w:themeColor="text1"/>
        </w:rPr>
        <w:t xml:space="preserve">20 hours per week  </w:t>
      </w:r>
    </w:p>
    <w:p w14:paraId="2000985F" w14:textId="642DA981" w:rsidR="00E67442" w:rsidRPr="00417EF0" w:rsidRDefault="004D5393" w:rsidP="004D5393">
      <w:pPr>
        <w:rPr>
          <w:color w:val="000000" w:themeColor="text1"/>
        </w:rPr>
      </w:pPr>
      <w:r w:rsidRPr="00417EF0">
        <w:rPr>
          <w:b/>
          <w:bCs/>
          <w:color w:val="000000" w:themeColor="text1"/>
        </w:rPr>
        <w:t>SALARY:</w:t>
      </w:r>
      <w:r w:rsidRPr="00417EF0">
        <w:rPr>
          <w:color w:val="000000" w:themeColor="text1"/>
        </w:rPr>
        <w:t xml:space="preserve"> </w:t>
      </w:r>
      <w:r w:rsidR="00354C46" w:rsidRPr="00417EF0">
        <w:rPr>
          <w:color w:val="000000" w:themeColor="text1"/>
        </w:rPr>
        <w:tab/>
        <w:t>£</w:t>
      </w:r>
      <w:r w:rsidR="00753455" w:rsidRPr="00417EF0">
        <w:rPr>
          <w:color w:val="000000" w:themeColor="text1"/>
        </w:rPr>
        <w:t>14,</w:t>
      </w:r>
      <w:r w:rsidR="00A4654C">
        <w:rPr>
          <w:color w:val="000000" w:themeColor="text1"/>
        </w:rPr>
        <w:t>227.2</w:t>
      </w:r>
      <w:r w:rsidR="00753455" w:rsidRPr="00417EF0">
        <w:rPr>
          <w:color w:val="000000" w:themeColor="text1"/>
        </w:rPr>
        <w:t xml:space="preserve">0 </w:t>
      </w:r>
      <w:r w:rsidR="00354C46" w:rsidRPr="00417EF0">
        <w:rPr>
          <w:color w:val="000000" w:themeColor="text1"/>
        </w:rPr>
        <w:t xml:space="preserve">per annum </w:t>
      </w:r>
      <w:r w:rsidR="00E67442" w:rsidRPr="00417EF0">
        <w:rPr>
          <w:color w:val="000000" w:themeColor="text1"/>
        </w:rPr>
        <w:tab/>
      </w:r>
      <w:r w:rsidR="00A4654C">
        <w:rPr>
          <w:color w:val="000000" w:themeColor="text1"/>
        </w:rPr>
        <w:t xml:space="preserve">    </w:t>
      </w:r>
      <w:r w:rsidR="00E67442" w:rsidRPr="00417EF0">
        <w:rPr>
          <w:b/>
          <w:bCs/>
          <w:color w:val="000000" w:themeColor="text1"/>
        </w:rPr>
        <w:t>FIXED TERM CONTRACT:</w:t>
      </w:r>
      <w:r w:rsidR="00E67442" w:rsidRPr="00417EF0">
        <w:rPr>
          <w:color w:val="000000" w:themeColor="text1"/>
        </w:rPr>
        <w:t xml:space="preserve"> 31</w:t>
      </w:r>
      <w:r w:rsidR="00E67442" w:rsidRPr="00417EF0">
        <w:rPr>
          <w:color w:val="000000" w:themeColor="text1"/>
          <w:vertAlign w:val="superscript"/>
        </w:rPr>
        <w:t>st</w:t>
      </w:r>
      <w:r w:rsidR="00E67442" w:rsidRPr="00417EF0">
        <w:rPr>
          <w:color w:val="000000" w:themeColor="text1"/>
        </w:rPr>
        <w:t xml:space="preserve"> July 2026</w:t>
      </w:r>
    </w:p>
    <w:p w14:paraId="7587E369" w14:textId="21AA8311" w:rsidR="004D5393" w:rsidRPr="00417EF0" w:rsidRDefault="00C84E68" w:rsidP="00E67442">
      <w:pPr>
        <w:ind w:left="720" w:firstLine="720"/>
        <w:rPr>
          <w:color w:val="000000" w:themeColor="text1"/>
        </w:rPr>
      </w:pPr>
      <w:r w:rsidRPr="00417EF0">
        <w:rPr>
          <w:color w:val="000000" w:themeColor="text1"/>
        </w:rPr>
        <w:t>(£13</w:t>
      </w:r>
      <w:r w:rsidR="00753455" w:rsidRPr="00417EF0">
        <w:rPr>
          <w:color w:val="000000" w:themeColor="text1"/>
        </w:rPr>
        <w:t>.</w:t>
      </w:r>
      <w:r w:rsidR="00A4654C">
        <w:rPr>
          <w:color w:val="000000" w:themeColor="text1"/>
        </w:rPr>
        <w:t>68</w:t>
      </w:r>
      <w:r w:rsidRPr="00417EF0">
        <w:rPr>
          <w:color w:val="000000" w:themeColor="text1"/>
        </w:rPr>
        <w:t xml:space="preserve"> per</w:t>
      </w:r>
      <w:r w:rsidR="00E7038C" w:rsidRPr="00417EF0">
        <w:rPr>
          <w:color w:val="000000" w:themeColor="text1"/>
        </w:rPr>
        <w:t xml:space="preserve"> </w:t>
      </w:r>
      <w:r w:rsidR="00FA5849" w:rsidRPr="00417EF0">
        <w:rPr>
          <w:color w:val="000000" w:themeColor="text1"/>
        </w:rPr>
        <w:t xml:space="preserve">hr)  </w:t>
      </w:r>
      <w:r w:rsidR="00FA5849" w:rsidRPr="00417EF0">
        <w:rPr>
          <w:color w:val="000000" w:themeColor="text1"/>
        </w:rPr>
        <w:tab/>
      </w:r>
      <w:r w:rsidR="004D5393" w:rsidRPr="00417EF0">
        <w:rPr>
          <w:color w:val="000000" w:themeColor="text1"/>
        </w:rPr>
        <w:t xml:space="preserve"> </w:t>
      </w:r>
    </w:p>
    <w:p w14:paraId="792C1872" w14:textId="0072A1E0" w:rsidR="004D5393" w:rsidRPr="00417EF0" w:rsidRDefault="004D5393" w:rsidP="004D5393">
      <w:pPr>
        <w:rPr>
          <w:color w:val="000000" w:themeColor="text1"/>
        </w:rPr>
      </w:pPr>
      <w:r w:rsidRPr="00417EF0">
        <w:rPr>
          <w:b/>
          <w:bCs/>
          <w:color w:val="000000" w:themeColor="text1"/>
        </w:rPr>
        <w:t>LOCATION:</w:t>
      </w:r>
      <w:r w:rsidRPr="00417EF0">
        <w:rPr>
          <w:color w:val="000000" w:themeColor="text1"/>
        </w:rPr>
        <w:tab/>
        <w:t>Delivery from various sites across Walsall</w:t>
      </w:r>
    </w:p>
    <w:p w14:paraId="504A99FB" w14:textId="77777777" w:rsidR="004D5393" w:rsidRPr="00417EF0" w:rsidRDefault="004D5393" w:rsidP="004D5393">
      <w:pPr>
        <w:rPr>
          <w:color w:val="000000" w:themeColor="text1"/>
        </w:rPr>
      </w:pPr>
    </w:p>
    <w:p w14:paraId="199FC5C1" w14:textId="4D008006" w:rsidR="00212596" w:rsidRPr="00417EF0" w:rsidRDefault="004D5393" w:rsidP="004D5393">
      <w:pPr>
        <w:rPr>
          <w:rFonts w:cs="Arial"/>
          <w:b/>
          <w:color w:val="000000" w:themeColor="text1"/>
        </w:rPr>
      </w:pPr>
      <w:r w:rsidRPr="00417EF0">
        <w:rPr>
          <w:rFonts w:cs="Arial"/>
          <w:b/>
          <w:color w:val="000000" w:themeColor="text1"/>
          <w:u w:val="single"/>
        </w:rPr>
        <w:t>PURPOSE OF JOB</w:t>
      </w:r>
      <w:r w:rsidRPr="00417EF0">
        <w:rPr>
          <w:rFonts w:cs="Arial"/>
          <w:b/>
          <w:color w:val="000000" w:themeColor="text1"/>
        </w:rPr>
        <w:t xml:space="preserve">:  </w:t>
      </w:r>
    </w:p>
    <w:p w14:paraId="7D2C9837" w14:textId="56E2C3DF" w:rsidR="00212596" w:rsidRPr="00417EF0" w:rsidRDefault="00611C5D" w:rsidP="004D5393">
      <w:pPr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To </w:t>
      </w:r>
      <w:r w:rsidR="00E549BB" w:rsidRPr="00417EF0">
        <w:rPr>
          <w:rFonts w:cs="Arial"/>
          <w:color w:val="000000" w:themeColor="text1"/>
        </w:rPr>
        <w:t xml:space="preserve">digitally upskill and increase confidence in using a range of digital devices. </w:t>
      </w:r>
      <w:r w:rsidR="004D5393" w:rsidRPr="00417EF0">
        <w:rPr>
          <w:rFonts w:cs="Arial"/>
          <w:color w:val="000000" w:themeColor="text1"/>
        </w:rPr>
        <w:t xml:space="preserve">The </w:t>
      </w:r>
      <w:r w:rsidR="007410D4" w:rsidRPr="00417EF0">
        <w:rPr>
          <w:color w:val="000000" w:themeColor="text1"/>
        </w:rPr>
        <w:t xml:space="preserve">Digital Training &amp; </w:t>
      </w:r>
      <w:r w:rsidR="004D5393" w:rsidRPr="00417EF0">
        <w:rPr>
          <w:rFonts w:cs="Arial"/>
          <w:color w:val="000000" w:themeColor="text1"/>
        </w:rPr>
        <w:t xml:space="preserve">Support Coach will be responsible for the day-to-day running of the </w:t>
      </w:r>
      <w:r w:rsidR="00212596" w:rsidRPr="00417EF0">
        <w:rPr>
          <w:rFonts w:cs="Arial"/>
          <w:color w:val="000000" w:themeColor="text1"/>
        </w:rPr>
        <w:t xml:space="preserve">Digital Divide </w:t>
      </w:r>
      <w:r w:rsidR="004D5393" w:rsidRPr="00417EF0">
        <w:rPr>
          <w:rFonts w:cs="Arial"/>
          <w:color w:val="000000" w:themeColor="text1"/>
        </w:rPr>
        <w:t>project, including the overall project management, location planning</w:t>
      </w:r>
      <w:r w:rsidR="000467DA" w:rsidRPr="00417EF0">
        <w:rPr>
          <w:rFonts w:cs="Arial"/>
          <w:color w:val="000000" w:themeColor="text1"/>
        </w:rPr>
        <w:t xml:space="preserve"> within community venues</w:t>
      </w:r>
      <w:r w:rsidR="004D5393" w:rsidRPr="00417EF0">
        <w:rPr>
          <w:rFonts w:cs="Arial"/>
          <w:color w:val="000000" w:themeColor="text1"/>
        </w:rPr>
        <w:t xml:space="preserve">, </w:t>
      </w:r>
      <w:r w:rsidR="004422CE" w:rsidRPr="00417EF0">
        <w:rPr>
          <w:rFonts w:cs="Arial"/>
          <w:color w:val="000000" w:themeColor="text1"/>
        </w:rPr>
        <w:t xml:space="preserve">face to face </w:t>
      </w:r>
      <w:r w:rsidR="00644099" w:rsidRPr="00417EF0">
        <w:rPr>
          <w:rFonts w:cs="Arial"/>
          <w:color w:val="000000" w:themeColor="text1"/>
        </w:rPr>
        <w:t>d</w:t>
      </w:r>
      <w:r w:rsidR="00212596" w:rsidRPr="00417EF0">
        <w:rPr>
          <w:rFonts w:cs="Arial"/>
          <w:color w:val="000000" w:themeColor="text1"/>
        </w:rPr>
        <w:t>elivery</w:t>
      </w:r>
      <w:r w:rsidR="001356B2" w:rsidRPr="00417EF0">
        <w:rPr>
          <w:rFonts w:cs="Arial"/>
          <w:color w:val="000000" w:themeColor="text1"/>
        </w:rPr>
        <w:t xml:space="preserve">, </w:t>
      </w:r>
      <w:r w:rsidR="00C0491D" w:rsidRPr="00417EF0">
        <w:rPr>
          <w:rFonts w:cs="Arial"/>
          <w:color w:val="000000" w:themeColor="text1"/>
        </w:rPr>
        <w:t>Individual Learning Plans,</w:t>
      </w:r>
      <w:r w:rsidR="00212596" w:rsidRPr="00417EF0">
        <w:rPr>
          <w:rFonts w:cs="Arial"/>
          <w:color w:val="000000" w:themeColor="text1"/>
        </w:rPr>
        <w:t xml:space="preserve"> </w:t>
      </w:r>
      <w:r w:rsidR="004D5393" w:rsidRPr="00417EF0">
        <w:rPr>
          <w:rFonts w:cs="Arial"/>
          <w:color w:val="000000" w:themeColor="text1"/>
        </w:rPr>
        <w:t xml:space="preserve">and ensuring accurate records are kept of all project activity to be able to provide comprehensive monitoring and evaluation to </w:t>
      </w:r>
      <w:r w:rsidR="00212596" w:rsidRPr="00417EF0">
        <w:rPr>
          <w:rFonts w:cs="Arial"/>
          <w:color w:val="000000" w:themeColor="text1"/>
        </w:rPr>
        <w:t>the WMCA as</w:t>
      </w:r>
      <w:r w:rsidR="004D5393" w:rsidRPr="00417EF0">
        <w:rPr>
          <w:rFonts w:cs="Arial"/>
          <w:color w:val="000000" w:themeColor="text1"/>
        </w:rPr>
        <w:t xml:space="preserve"> required.  </w:t>
      </w:r>
    </w:p>
    <w:p w14:paraId="2BB2BD6F" w14:textId="007BD081" w:rsidR="004D5393" w:rsidRPr="00417EF0" w:rsidRDefault="004D5393" w:rsidP="004D5393">
      <w:pPr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The</w:t>
      </w:r>
      <w:r w:rsidR="008F212C">
        <w:rPr>
          <w:rFonts w:cs="Arial"/>
          <w:strike/>
          <w:color w:val="000000" w:themeColor="text1"/>
        </w:rPr>
        <w:t xml:space="preserve"> </w:t>
      </w:r>
      <w:r w:rsidR="004B0B4C" w:rsidRPr="00417EF0">
        <w:rPr>
          <w:color w:val="000000" w:themeColor="text1"/>
        </w:rPr>
        <w:t xml:space="preserve">Digital Training &amp; </w:t>
      </w:r>
      <w:r w:rsidR="004B0B4C" w:rsidRPr="00417EF0">
        <w:rPr>
          <w:rFonts w:cs="Arial"/>
          <w:color w:val="000000" w:themeColor="text1"/>
        </w:rPr>
        <w:t>Support Coach</w:t>
      </w:r>
      <w:r w:rsidRPr="00417EF0">
        <w:rPr>
          <w:rFonts w:cs="Arial"/>
          <w:color w:val="000000" w:themeColor="text1"/>
        </w:rPr>
        <w:t xml:space="preserve"> will represent the project on relevant forums and meetings to promote and </w:t>
      </w:r>
      <w:r w:rsidR="00212596" w:rsidRPr="00417EF0">
        <w:rPr>
          <w:rFonts w:cs="Arial"/>
          <w:color w:val="000000" w:themeColor="text1"/>
        </w:rPr>
        <w:t>showcase</w:t>
      </w:r>
      <w:r w:rsidRPr="00417EF0">
        <w:rPr>
          <w:rFonts w:cs="Arial"/>
          <w:color w:val="000000" w:themeColor="text1"/>
        </w:rPr>
        <w:t xml:space="preserve"> the work of the </w:t>
      </w:r>
      <w:r w:rsidR="00212596" w:rsidRPr="00417EF0">
        <w:rPr>
          <w:rFonts w:cs="Arial"/>
          <w:color w:val="000000" w:themeColor="text1"/>
        </w:rPr>
        <w:t>project</w:t>
      </w:r>
      <w:r w:rsidRPr="00417EF0">
        <w:rPr>
          <w:rFonts w:cs="Arial"/>
          <w:color w:val="000000" w:themeColor="text1"/>
        </w:rPr>
        <w:t xml:space="preserve">. </w:t>
      </w:r>
    </w:p>
    <w:p w14:paraId="2D7FFCC2" w14:textId="62DB32EA" w:rsidR="000467DA" w:rsidRPr="00417EF0" w:rsidRDefault="000467DA" w:rsidP="004D5393">
      <w:pPr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This is a partnership project between Manor Farm Community Association and Bloxwich Community Partnership</w:t>
      </w:r>
      <w:r w:rsidR="0059767B" w:rsidRPr="00417EF0">
        <w:rPr>
          <w:rFonts w:cs="Arial"/>
          <w:color w:val="000000" w:themeColor="text1"/>
        </w:rPr>
        <w:t>.  Each organisation will employ a Training &amp; Support Coach with an expectation that they work together across the community</w:t>
      </w:r>
      <w:r w:rsidR="00AE104A" w:rsidRPr="00417EF0">
        <w:rPr>
          <w:rFonts w:cs="Arial"/>
          <w:color w:val="000000" w:themeColor="text1"/>
        </w:rPr>
        <w:t>.</w:t>
      </w:r>
    </w:p>
    <w:p w14:paraId="2E49D53E" w14:textId="77777777" w:rsidR="004D5393" w:rsidRPr="00417EF0" w:rsidRDefault="004D5393" w:rsidP="004D5393">
      <w:pPr>
        <w:jc w:val="both"/>
        <w:rPr>
          <w:rFonts w:cs="Arial"/>
          <w:b/>
          <w:color w:val="000000" w:themeColor="text1"/>
        </w:rPr>
      </w:pPr>
    </w:p>
    <w:p w14:paraId="361BBAD8" w14:textId="3742C58F" w:rsidR="004D5393" w:rsidRPr="00417EF0" w:rsidRDefault="004D5393" w:rsidP="004D5393">
      <w:pPr>
        <w:jc w:val="both"/>
        <w:rPr>
          <w:rFonts w:cs="Arial"/>
          <w:b/>
          <w:color w:val="000000" w:themeColor="text1"/>
        </w:rPr>
      </w:pPr>
      <w:r w:rsidRPr="00417EF0">
        <w:rPr>
          <w:rFonts w:cs="Arial"/>
          <w:b/>
          <w:color w:val="000000" w:themeColor="text1"/>
        </w:rPr>
        <w:t>MAIN ACTIVITIES:</w:t>
      </w:r>
    </w:p>
    <w:p w14:paraId="686B6DC8" w14:textId="1F72226E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To be responsible for the day-to-day running of the project and its activities across Walsall, ensuring that activity meets the needs of the project specification, WMCA requirements and targets of the project.</w:t>
      </w:r>
    </w:p>
    <w:p w14:paraId="1D56C91E" w14:textId="21A9E2D1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To provide high quality delivery of basic IT support</w:t>
      </w:r>
      <w:r w:rsidR="00AE104A" w:rsidRPr="00417EF0">
        <w:rPr>
          <w:rFonts w:cs="Arial"/>
          <w:color w:val="000000" w:themeColor="text1"/>
        </w:rPr>
        <w:t xml:space="preserve"> and </w:t>
      </w:r>
      <w:r w:rsidR="007F55FA" w:rsidRPr="00417EF0">
        <w:rPr>
          <w:rFonts w:cs="Arial"/>
          <w:color w:val="000000" w:themeColor="text1"/>
        </w:rPr>
        <w:t xml:space="preserve">the use of a range of </w:t>
      </w:r>
      <w:r w:rsidR="00AE104A" w:rsidRPr="00417EF0">
        <w:rPr>
          <w:rFonts w:cs="Arial"/>
          <w:color w:val="000000" w:themeColor="text1"/>
        </w:rPr>
        <w:t>digital</w:t>
      </w:r>
      <w:r w:rsidR="007F55FA" w:rsidRPr="00417EF0">
        <w:rPr>
          <w:rFonts w:cs="Arial"/>
          <w:color w:val="000000" w:themeColor="text1"/>
        </w:rPr>
        <w:t xml:space="preserve"> </w:t>
      </w:r>
      <w:r w:rsidR="00B124B4" w:rsidRPr="00417EF0">
        <w:rPr>
          <w:rFonts w:cs="Arial"/>
          <w:color w:val="000000" w:themeColor="text1"/>
        </w:rPr>
        <w:t>devices</w:t>
      </w:r>
      <w:r w:rsidRPr="00417EF0">
        <w:rPr>
          <w:rFonts w:cs="Arial"/>
          <w:color w:val="000000" w:themeColor="text1"/>
        </w:rPr>
        <w:t xml:space="preserve"> within communities. </w:t>
      </w:r>
    </w:p>
    <w:p w14:paraId="28951BC4" w14:textId="56D8A6D8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To complete all required data submission to the WMCA via ILR in</w:t>
      </w:r>
      <w:r w:rsidR="00D67B0A" w:rsidRPr="00417EF0">
        <w:rPr>
          <w:rFonts w:cs="Arial"/>
          <w:color w:val="000000" w:themeColor="text1"/>
        </w:rPr>
        <w:t xml:space="preserve"> </w:t>
      </w:r>
      <w:r w:rsidRPr="00417EF0">
        <w:rPr>
          <w:rFonts w:cs="Arial"/>
          <w:color w:val="000000" w:themeColor="text1"/>
        </w:rPr>
        <w:t>line with the project specification</w:t>
      </w:r>
    </w:p>
    <w:p w14:paraId="1FC2CEEF" w14:textId="48AC03E5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Plan locations for suitable periods in community locations within Walsall and undertake risk assessments</w:t>
      </w:r>
    </w:p>
    <w:p w14:paraId="74133426" w14:textId="365C78C0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Engage and promote the service to residents in Walsall </w:t>
      </w:r>
    </w:p>
    <w:p w14:paraId="51FE3EDC" w14:textId="27A21C89" w:rsidR="00914344" w:rsidRPr="00417EF0" w:rsidRDefault="00914344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To actively recruit </w:t>
      </w:r>
      <w:r w:rsidR="00590A49" w:rsidRPr="00417EF0">
        <w:rPr>
          <w:rFonts w:cs="Arial"/>
          <w:color w:val="000000" w:themeColor="text1"/>
        </w:rPr>
        <w:t xml:space="preserve">project </w:t>
      </w:r>
      <w:r w:rsidRPr="00417EF0">
        <w:rPr>
          <w:rFonts w:cs="Arial"/>
          <w:color w:val="000000" w:themeColor="text1"/>
        </w:rPr>
        <w:t>participants</w:t>
      </w:r>
      <w:r w:rsidR="00590A49" w:rsidRPr="00417EF0">
        <w:rPr>
          <w:rFonts w:cs="Arial"/>
          <w:color w:val="000000" w:themeColor="text1"/>
        </w:rPr>
        <w:t>.</w:t>
      </w:r>
    </w:p>
    <w:p w14:paraId="1FC49AA8" w14:textId="25FDC1F9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Liaise with external organisations/charities and sectors to enhance referrals mechanisms and promote the work of the Digital Divide project. </w:t>
      </w:r>
    </w:p>
    <w:p w14:paraId="546DD474" w14:textId="77777777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Ensure that data is collected and collated for monitoring of the contract outputs. </w:t>
      </w:r>
    </w:p>
    <w:p w14:paraId="147C538A" w14:textId="75CFE4A0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Represent at meetings/forums relating to the project.</w:t>
      </w:r>
    </w:p>
    <w:p w14:paraId="009D901B" w14:textId="77777777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 xml:space="preserve">Update social media and ensure regular distribution of flyers and other promotions. </w:t>
      </w:r>
    </w:p>
    <w:p w14:paraId="37AE0D69" w14:textId="60C272D3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Collate case studies to evidence work undertaken as per the specification</w:t>
      </w:r>
    </w:p>
    <w:p w14:paraId="0FF71DF4" w14:textId="1EBBED22" w:rsidR="004D5393" w:rsidRPr="00417EF0" w:rsidRDefault="004D5393" w:rsidP="004D5393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09" w:hanging="709"/>
        <w:contextualSpacing/>
        <w:textAlignment w:val="baseline"/>
        <w:rPr>
          <w:rFonts w:cs="Arial"/>
          <w:color w:val="000000" w:themeColor="text1"/>
        </w:rPr>
      </w:pPr>
      <w:r w:rsidRPr="00417EF0">
        <w:rPr>
          <w:rFonts w:cs="Arial"/>
          <w:color w:val="000000" w:themeColor="text1"/>
        </w:rPr>
        <w:t>Any other duties or responsibilities commensurate with the position.</w:t>
      </w:r>
    </w:p>
    <w:p w14:paraId="1644C9F9" w14:textId="77777777" w:rsidR="004D5393" w:rsidRPr="00417EF0" w:rsidRDefault="004D5393" w:rsidP="004D5393">
      <w:p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color w:val="000000" w:themeColor="text1"/>
        </w:rPr>
      </w:pPr>
    </w:p>
    <w:p w14:paraId="25B7834C" w14:textId="77777777" w:rsidR="004D5393" w:rsidRPr="00417EF0" w:rsidRDefault="004D5393" w:rsidP="004D5393">
      <w:p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</w:rPr>
      </w:pPr>
      <w:r w:rsidRPr="00417EF0">
        <w:rPr>
          <w:b/>
          <w:bCs/>
          <w:color w:val="000000" w:themeColor="text1"/>
        </w:rPr>
        <w:t>OTHER REQUIREMENTS:</w:t>
      </w:r>
      <w:r w:rsidRPr="00417EF0">
        <w:rPr>
          <w:color w:val="000000" w:themeColor="text1"/>
        </w:rPr>
        <w:t xml:space="preserve">    </w:t>
      </w:r>
    </w:p>
    <w:p w14:paraId="3A319F26" w14:textId="1CB34DAC" w:rsidR="004D5393" w:rsidRPr="00417EF0" w:rsidRDefault="004D5393" w:rsidP="004D5393">
      <w:p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  <w:lang w:val="en-US"/>
        </w:rPr>
      </w:pPr>
      <w:r w:rsidRPr="00417EF0">
        <w:rPr>
          <w:color w:val="000000" w:themeColor="text1"/>
          <w:lang w:val="en-US"/>
        </w:rPr>
        <w:t xml:space="preserve">Due to the varied delivery locations, you will need to have a full UK driving license and access to your own transport.  </w:t>
      </w:r>
    </w:p>
    <w:p w14:paraId="4743E45D" w14:textId="3FFA97A7" w:rsidR="00910E4A" w:rsidRPr="00910E4A" w:rsidRDefault="004D5393" w:rsidP="00E7038C">
      <w:p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  <w:lang w:val="en-US"/>
        </w:rPr>
      </w:pPr>
      <w:r w:rsidRPr="00417EF0">
        <w:rPr>
          <w:color w:val="000000" w:themeColor="text1"/>
          <w:lang w:val="en-US"/>
        </w:rPr>
        <w:t>This position requires an enhanced DBS check to be undertaken.</w:t>
      </w:r>
    </w:p>
    <w:sectPr w:rsidR="00910E4A" w:rsidRPr="00910E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F6222" w14:textId="77777777" w:rsidR="00555651" w:rsidRDefault="00555651" w:rsidP="00555651">
      <w:r>
        <w:separator/>
      </w:r>
    </w:p>
  </w:endnote>
  <w:endnote w:type="continuationSeparator" w:id="0">
    <w:p w14:paraId="771A842B" w14:textId="77777777" w:rsidR="00555651" w:rsidRDefault="00555651" w:rsidP="0055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4C1C" w14:textId="77777777" w:rsidR="00555651" w:rsidRDefault="00555651" w:rsidP="00555651">
      <w:r>
        <w:separator/>
      </w:r>
    </w:p>
  </w:footnote>
  <w:footnote w:type="continuationSeparator" w:id="0">
    <w:p w14:paraId="6F8CC918" w14:textId="77777777" w:rsidR="00555651" w:rsidRDefault="00555651" w:rsidP="0055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7019" w14:textId="5F4EEE1F" w:rsidR="00AD52A2" w:rsidRDefault="00AD52A2">
    <w:pPr>
      <w:pStyle w:val="Header"/>
    </w:pPr>
    <w:r>
      <w:rPr>
        <w:noProof/>
      </w:rPr>
      <w:drawing>
        <wp:inline distT="0" distB="0" distL="0" distR="0" wp14:anchorId="606868FD" wp14:editId="07DA6A37">
          <wp:extent cx="1899285" cy="499745"/>
          <wp:effectExtent l="0" t="0" r="5715" b="0"/>
          <wp:docPr id="14230397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4054007C" wp14:editId="2DDB1FA0">
          <wp:extent cx="2072640" cy="414655"/>
          <wp:effectExtent l="0" t="0" r="3810" b="4445"/>
          <wp:docPr id="18713976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2E163DBD" wp14:editId="1E1FD383">
          <wp:extent cx="1432560" cy="585470"/>
          <wp:effectExtent l="0" t="0" r="0" b="5080"/>
          <wp:docPr id="10974562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06AE7"/>
    <w:multiLevelType w:val="hybridMultilevel"/>
    <w:tmpl w:val="F62C767A"/>
    <w:lvl w:ilvl="0" w:tplc="CB7C1304">
      <w:start w:val="1"/>
      <w:numFmt w:val="decimal"/>
      <w:lvlText w:val="%1."/>
      <w:lvlJc w:val="left"/>
      <w:pPr>
        <w:ind w:left="1304" w:hanging="39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3E"/>
    <w:rsid w:val="000467DA"/>
    <w:rsid w:val="001356B2"/>
    <w:rsid w:val="001A0872"/>
    <w:rsid w:val="001D16EA"/>
    <w:rsid w:val="00212596"/>
    <w:rsid w:val="002C2302"/>
    <w:rsid w:val="00354C46"/>
    <w:rsid w:val="00417EF0"/>
    <w:rsid w:val="004422CE"/>
    <w:rsid w:val="00473BC6"/>
    <w:rsid w:val="004B0B4C"/>
    <w:rsid w:val="004D5393"/>
    <w:rsid w:val="00555651"/>
    <w:rsid w:val="00557D98"/>
    <w:rsid w:val="00590A49"/>
    <w:rsid w:val="0059767B"/>
    <w:rsid w:val="00611C5D"/>
    <w:rsid w:val="00644099"/>
    <w:rsid w:val="007410D4"/>
    <w:rsid w:val="00753455"/>
    <w:rsid w:val="00794A3E"/>
    <w:rsid w:val="007F55FA"/>
    <w:rsid w:val="008F212C"/>
    <w:rsid w:val="00910E4A"/>
    <w:rsid w:val="00914344"/>
    <w:rsid w:val="009A06E5"/>
    <w:rsid w:val="00A4654C"/>
    <w:rsid w:val="00A47F86"/>
    <w:rsid w:val="00AD52A2"/>
    <w:rsid w:val="00AE104A"/>
    <w:rsid w:val="00B124B4"/>
    <w:rsid w:val="00B247BC"/>
    <w:rsid w:val="00C0491D"/>
    <w:rsid w:val="00C84E68"/>
    <w:rsid w:val="00CD224A"/>
    <w:rsid w:val="00D0759A"/>
    <w:rsid w:val="00D67B0A"/>
    <w:rsid w:val="00D843F5"/>
    <w:rsid w:val="00DB2DC8"/>
    <w:rsid w:val="00E15431"/>
    <w:rsid w:val="00E2171C"/>
    <w:rsid w:val="00E549BB"/>
    <w:rsid w:val="00E67442"/>
    <w:rsid w:val="00E7038C"/>
    <w:rsid w:val="00EA2DDA"/>
    <w:rsid w:val="00EF4CFC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A92D09"/>
  <w15:chartTrackingRefBased/>
  <w15:docId w15:val="{0287531E-6A90-134B-89D1-042D4C9A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A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A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A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A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A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A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A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A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A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A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A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A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A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A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A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A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A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6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51"/>
  </w:style>
  <w:style w:type="paragraph" w:styleId="Footer">
    <w:name w:val="footer"/>
    <w:basedOn w:val="Normal"/>
    <w:link w:val="FooterChar"/>
    <w:uiPriority w:val="99"/>
    <w:unhideWhenUsed/>
    <w:rsid w:val="005556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Emma Smith</cp:lastModifiedBy>
  <cp:revision>2</cp:revision>
  <dcterms:created xsi:type="dcterms:W3CDTF">2025-02-13T15:01:00Z</dcterms:created>
  <dcterms:modified xsi:type="dcterms:W3CDTF">2025-02-13T15:01:00Z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049f31ffdbaf291b64b58be06f3969645c3c809ae912e397032a9c0be88d3efc</vt:lpwstr>
  </property>
</Properties>
</file>